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3D476" w14:textId="77777777" w:rsidR="00EC3DDF" w:rsidRPr="004E4F90" w:rsidRDefault="00EC3DDF" w:rsidP="00EC3DDF">
      <w:pPr>
        <w:pStyle w:val="NoSpacing"/>
        <w:jc w:val="center"/>
        <w:rPr>
          <w:sz w:val="32"/>
          <w:szCs w:val="32"/>
        </w:rPr>
      </w:pPr>
      <w:r w:rsidRPr="004E4F90">
        <w:rPr>
          <w:sz w:val="32"/>
          <w:szCs w:val="32"/>
        </w:rPr>
        <w:t>White River Alliance Solid Waste Facility</w:t>
      </w:r>
    </w:p>
    <w:p w14:paraId="0C3AA789" w14:textId="77777777" w:rsidR="00EC3DDF" w:rsidRPr="004E4F90" w:rsidRDefault="00EC3DDF" w:rsidP="00EC3DDF">
      <w:pPr>
        <w:pStyle w:val="NoSpacing"/>
        <w:jc w:val="center"/>
        <w:rPr>
          <w:sz w:val="32"/>
          <w:szCs w:val="32"/>
        </w:rPr>
      </w:pPr>
      <w:r w:rsidRPr="004E4F90">
        <w:rPr>
          <w:sz w:val="32"/>
          <w:szCs w:val="32"/>
        </w:rPr>
        <w:t>122 Waterman Road</w:t>
      </w:r>
    </w:p>
    <w:p w14:paraId="4139DF34" w14:textId="77777777" w:rsidR="00EC3DDF" w:rsidRDefault="00EC3DDF" w:rsidP="00EC3DDF">
      <w:pPr>
        <w:pStyle w:val="NoSpacing"/>
        <w:jc w:val="center"/>
        <w:rPr>
          <w:sz w:val="32"/>
          <w:szCs w:val="32"/>
        </w:rPr>
      </w:pPr>
      <w:r w:rsidRPr="004E4F90">
        <w:rPr>
          <w:sz w:val="32"/>
          <w:szCs w:val="32"/>
        </w:rPr>
        <w:t>Royalton, VT</w:t>
      </w:r>
    </w:p>
    <w:p w14:paraId="64349CB7" w14:textId="77777777" w:rsidR="000C1B97" w:rsidRPr="004E4F90" w:rsidRDefault="000C1B97" w:rsidP="00EC3DDF">
      <w:pPr>
        <w:pStyle w:val="NoSpacing"/>
        <w:jc w:val="center"/>
        <w:rPr>
          <w:sz w:val="32"/>
          <w:szCs w:val="32"/>
        </w:rPr>
      </w:pPr>
    </w:p>
    <w:p w14:paraId="516CF59E" w14:textId="77777777" w:rsidR="005036D2" w:rsidRPr="004E4F90" w:rsidRDefault="0063559A" w:rsidP="00EC3DDF">
      <w:pPr>
        <w:pStyle w:val="NoSpacing"/>
        <w:jc w:val="center"/>
        <w:rPr>
          <w:b/>
          <w:sz w:val="58"/>
          <w:szCs w:val="58"/>
        </w:rPr>
      </w:pPr>
      <w:r w:rsidRPr="004E4F90">
        <w:rPr>
          <w:b/>
          <w:color w:val="FF0000"/>
          <w:sz w:val="58"/>
          <w:szCs w:val="58"/>
        </w:rPr>
        <w:t>HOUSEHOLD HAZARDOUS</w:t>
      </w:r>
    </w:p>
    <w:p w14:paraId="5C177FC5" w14:textId="77777777" w:rsidR="0063559A" w:rsidRPr="004E4F90" w:rsidRDefault="0063559A" w:rsidP="005036D2">
      <w:pPr>
        <w:jc w:val="center"/>
        <w:rPr>
          <w:b/>
          <w:color w:val="FF0000"/>
          <w:sz w:val="58"/>
          <w:szCs w:val="58"/>
        </w:rPr>
      </w:pPr>
      <w:r w:rsidRPr="004E4F90">
        <w:rPr>
          <w:b/>
          <w:color w:val="FF0000"/>
          <w:sz w:val="58"/>
          <w:szCs w:val="58"/>
        </w:rPr>
        <w:t>WASTE DAY</w:t>
      </w:r>
    </w:p>
    <w:p w14:paraId="0C8D8C73" w14:textId="77777777" w:rsidR="0063559A" w:rsidRPr="004E4F90" w:rsidRDefault="00EC3DDF" w:rsidP="005B342C">
      <w:pPr>
        <w:jc w:val="center"/>
        <w:rPr>
          <w:b/>
          <w:sz w:val="39"/>
          <w:szCs w:val="39"/>
        </w:rPr>
      </w:pPr>
      <w:r w:rsidRPr="004E4F90">
        <w:rPr>
          <w:b/>
          <w:sz w:val="39"/>
          <w:szCs w:val="39"/>
        </w:rPr>
        <w:t>Saturday April 17, 2021</w:t>
      </w:r>
    </w:p>
    <w:p w14:paraId="2D51D020" w14:textId="77777777" w:rsidR="0063559A" w:rsidRPr="004E4F90" w:rsidRDefault="0063559A" w:rsidP="005B342C">
      <w:pPr>
        <w:jc w:val="center"/>
        <w:rPr>
          <w:b/>
          <w:sz w:val="39"/>
          <w:szCs w:val="39"/>
        </w:rPr>
      </w:pPr>
      <w:r w:rsidRPr="004E4F90">
        <w:rPr>
          <w:b/>
          <w:sz w:val="39"/>
          <w:szCs w:val="39"/>
        </w:rPr>
        <w:t>8am – 12pm</w:t>
      </w:r>
    </w:p>
    <w:p w14:paraId="36AA25E1" w14:textId="77777777" w:rsidR="0063559A" w:rsidRPr="004E4F90" w:rsidRDefault="0063559A" w:rsidP="005B342C">
      <w:pPr>
        <w:jc w:val="center"/>
        <w:rPr>
          <w:b/>
          <w:sz w:val="29"/>
          <w:szCs w:val="29"/>
          <w:u w:val="single"/>
        </w:rPr>
      </w:pPr>
      <w:r w:rsidRPr="004E4F90">
        <w:rPr>
          <w:b/>
          <w:sz w:val="29"/>
          <w:szCs w:val="29"/>
          <w:u w:val="single"/>
        </w:rPr>
        <w:t>This event serves residents of the following towns</w:t>
      </w:r>
    </w:p>
    <w:p w14:paraId="387C02CE" w14:textId="77777777" w:rsidR="005B4A6C" w:rsidRPr="004E4F90" w:rsidRDefault="0063559A" w:rsidP="005B342C">
      <w:pPr>
        <w:jc w:val="center"/>
        <w:rPr>
          <w:b/>
          <w:sz w:val="29"/>
          <w:szCs w:val="29"/>
        </w:rPr>
      </w:pPr>
      <w:r w:rsidRPr="004E4F90">
        <w:rPr>
          <w:b/>
          <w:sz w:val="29"/>
          <w:szCs w:val="29"/>
        </w:rPr>
        <w:t xml:space="preserve">Barnard, Bethel, Granville, Hancock, </w:t>
      </w:r>
      <w:r w:rsidR="005B4A6C" w:rsidRPr="004E4F90">
        <w:rPr>
          <w:b/>
          <w:sz w:val="29"/>
          <w:szCs w:val="29"/>
        </w:rPr>
        <w:t>Pittsfield, Rochester,</w:t>
      </w:r>
    </w:p>
    <w:p w14:paraId="0884590E" w14:textId="77777777" w:rsidR="005B4A6C" w:rsidRPr="004E4F90" w:rsidRDefault="005B4A6C" w:rsidP="005B342C">
      <w:pPr>
        <w:jc w:val="center"/>
        <w:rPr>
          <w:b/>
          <w:sz w:val="29"/>
          <w:szCs w:val="29"/>
        </w:rPr>
      </w:pPr>
      <w:r w:rsidRPr="004E4F90">
        <w:rPr>
          <w:b/>
          <w:sz w:val="29"/>
          <w:szCs w:val="29"/>
        </w:rPr>
        <w:t>Royalton, Stockbridge</w:t>
      </w:r>
    </w:p>
    <w:p w14:paraId="585914BF" w14:textId="77777777" w:rsidR="005B4A6C" w:rsidRPr="004E4F90" w:rsidRDefault="005B4A6C" w:rsidP="005B342C">
      <w:pPr>
        <w:jc w:val="center"/>
        <w:rPr>
          <w:b/>
          <w:color w:val="C00000"/>
          <w:sz w:val="29"/>
          <w:szCs w:val="29"/>
        </w:rPr>
      </w:pPr>
      <w:r w:rsidRPr="004E4F90">
        <w:rPr>
          <w:b/>
          <w:color w:val="C00000"/>
          <w:sz w:val="29"/>
          <w:szCs w:val="29"/>
        </w:rPr>
        <w:t>MATERIALS ACCEPTED AT THE EVENT</w:t>
      </w:r>
    </w:p>
    <w:p w14:paraId="6C7DD919" w14:textId="77777777" w:rsidR="005B342C" w:rsidRDefault="005B342C" w:rsidP="005B342C">
      <w:pPr>
        <w:jc w:val="center"/>
        <w:rPr>
          <w:color w:val="C00000"/>
          <w:sz w:val="29"/>
          <w:szCs w:val="29"/>
          <w:u w:val="single"/>
        </w:rPr>
      </w:pPr>
      <w:r w:rsidRPr="004E4F90">
        <w:rPr>
          <w:color w:val="C00000"/>
          <w:sz w:val="29"/>
          <w:szCs w:val="29"/>
          <w:u w:val="single"/>
        </w:rPr>
        <w:t>LIMIT 10 Gallons or 10 Pounds per Family</w:t>
      </w:r>
    </w:p>
    <w:p w14:paraId="32FE7BA2" w14:textId="77777777" w:rsidR="00132D16" w:rsidRDefault="00132D16">
      <w:pPr>
        <w:rPr>
          <w:sz w:val="29"/>
          <w:szCs w:val="29"/>
          <w:u w:val="single"/>
        </w:rPr>
      </w:pPr>
    </w:p>
    <w:p w14:paraId="67D9D0E3" w14:textId="77777777" w:rsidR="005B4BF1" w:rsidRDefault="004E4F90">
      <w:pPr>
        <w:rPr>
          <w:sz w:val="26"/>
          <w:szCs w:val="26"/>
        </w:rPr>
      </w:pPr>
      <w:r>
        <w:rPr>
          <w:sz w:val="26"/>
          <w:szCs w:val="26"/>
        </w:rPr>
        <w:t xml:space="preserve">Acetone, Adhesives, Aerosol Cans, Algaecides, Ant Killer, Antifreeze, Ammonia, Auto Body Filler, Automotive Filler Automotive Fluids, Chlorine Bleach, Brake Fluid, Bug Repellant, Contact Cement, Deck Sealer, Diesel Fuel, Drain Opener/Cleaner, Driveway Sealer, Dry Cleaning Solvent, Flea/Tick Powder, Fluorescent Bulbs, Fuel Additives, Fungicides, Furniture Polish, Gasoline, Hair Dye, Insecticides, Kerosene, Lead Paint, Mercury Thermometers, Mercury Thermostats, Mineral Spirits, Mothballs, Motor Oil, Mouse Poison, Nail Polish Remover, Naphtha, Oily Waste, Oven Cleaner, Paint, Paint Thinner, Turpentine, Parts Cleaner, Pesticide, Photo Chemicals, Pool Chemicals Primers, Roach Traps, Rug Cleaner, Solvent Based Glues, Spray </w:t>
      </w:r>
      <w:r w:rsidR="000C1B97">
        <w:rPr>
          <w:sz w:val="26"/>
          <w:szCs w:val="26"/>
        </w:rPr>
        <w:t>Paint</w:t>
      </w:r>
      <w:r>
        <w:rPr>
          <w:sz w:val="26"/>
          <w:szCs w:val="26"/>
        </w:rPr>
        <w:t>, Stump Remover, Tar, Tra</w:t>
      </w:r>
      <w:r w:rsidR="000C1B97">
        <w:rPr>
          <w:sz w:val="26"/>
          <w:szCs w:val="26"/>
        </w:rPr>
        <w:t>nsmission Fluid, Tub and Tile Cleaner, Varnish, Weed Killer and Fertilizer, Wood Preservative</w:t>
      </w:r>
    </w:p>
    <w:p w14:paraId="2A2F88E8" w14:textId="77777777" w:rsidR="00132D16" w:rsidRDefault="00132D16">
      <w:pPr>
        <w:rPr>
          <w:sz w:val="26"/>
          <w:szCs w:val="26"/>
        </w:rPr>
      </w:pPr>
    </w:p>
    <w:p w14:paraId="7CA3EA18" w14:textId="77777777" w:rsidR="005B342C" w:rsidRPr="004E4F90" w:rsidRDefault="00C1186D" w:rsidP="007E020C">
      <w:pPr>
        <w:jc w:val="center"/>
        <w:rPr>
          <w:b/>
          <w:color w:val="C00000"/>
          <w:sz w:val="26"/>
          <w:szCs w:val="26"/>
        </w:rPr>
      </w:pPr>
      <w:r w:rsidRPr="004E4F90">
        <w:rPr>
          <w:b/>
          <w:color w:val="C00000"/>
          <w:sz w:val="26"/>
          <w:szCs w:val="26"/>
        </w:rPr>
        <w:t>MATERIALS NOT ACCEPTED AT THE EVENT</w:t>
      </w:r>
    </w:p>
    <w:p w14:paraId="3758954D" w14:textId="77777777" w:rsidR="005B342C" w:rsidRPr="004E4F90" w:rsidRDefault="00C1186D" w:rsidP="005B342C">
      <w:pPr>
        <w:jc w:val="center"/>
        <w:rPr>
          <w:b/>
          <w:sz w:val="26"/>
          <w:szCs w:val="26"/>
        </w:rPr>
      </w:pPr>
      <w:r w:rsidRPr="004E4F90">
        <w:rPr>
          <w:b/>
          <w:sz w:val="26"/>
          <w:szCs w:val="26"/>
        </w:rPr>
        <w:t xml:space="preserve">Asbestos, </w:t>
      </w:r>
      <w:r w:rsidR="00755274" w:rsidRPr="004E4F90">
        <w:rPr>
          <w:b/>
          <w:sz w:val="26"/>
          <w:szCs w:val="26"/>
        </w:rPr>
        <w:t>Explosives, Shock-Sensitive Mat</w:t>
      </w:r>
      <w:r w:rsidR="000F382C" w:rsidRPr="004E4F90">
        <w:rPr>
          <w:b/>
          <w:sz w:val="26"/>
          <w:szCs w:val="26"/>
        </w:rPr>
        <w:t>erials, Ammunition, Radioactive</w:t>
      </w:r>
      <w:r w:rsidR="00755274" w:rsidRPr="004E4F90">
        <w:rPr>
          <w:b/>
          <w:sz w:val="26"/>
          <w:szCs w:val="26"/>
        </w:rPr>
        <w:t xml:space="preserve"> Waste, Pathological Wastes, Infec</w:t>
      </w:r>
      <w:r w:rsidR="005B342C" w:rsidRPr="004E4F90">
        <w:rPr>
          <w:b/>
          <w:sz w:val="26"/>
          <w:szCs w:val="26"/>
        </w:rPr>
        <w:t>tious Waste, Medicines, Dioxins, Propane Tanks</w:t>
      </w:r>
    </w:p>
    <w:p w14:paraId="5C648B1B" w14:textId="77777777" w:rsidR="00737E94" w:rsidRPr="004E4F90" w:rsidRDefault="00737E94" w:rsidP="005B342C">
      <w:pPr>
        <w:jc w:val="center"/>
        <w:rPr>
          <w:b/>
          <w:sz w:val="26"/>
          <w:szCs w:val="26"/>
        </w:rPr>
      </w:pPr>
      <w:r w:rsidRPr="004E4F90">
        <w:rPr>
          <w:b/>
          <w:sz w:val="26"/>
          <w:szCs w:val="26"/>
        </w:rPr>
        <w:t>****Customers MUST stay in their vehicles. Attendants will remove containers of hazardous waste from the back seat, trunk or truck bed. Con</w:t>
      </w:r>
      <w:r w:rsidR="00FC5596" w:rsidRPr="004E4F90">
        <w:rPr>
          <w:b/>
          <w:sz w:val="26"/>
          <w:szCs w:val="26"/>
        </w:rPr>
        <w:t>tainers will NOT be returned. Wearing of masks is encouraged.</w:t>
      </w:r>
    </w:p>
    <w:p w14:paraId="18396660" w14:textId="77777777" w:rsidR="005C692E" w:rsidRDefault="005B342C" w:rsidP="005B342C">
      <w:pPr>
        <w:jc w:val="center"/>
        <w:rPr>
          <w:sz w:val="26"/>
          <w:szCs w:val="26"/>
        </w:rPr>
      </w:pPr>
      <w:r w:rsidRPr="004E4F90">
        <w:rPr>
          <w:sz w:val="26"/>
          <w:szCs w:val="26"/>
        </w:rPr>
        <w:t xml:space="preserve"> </w:t>
      </w:r>
      <w:r w:rsidR="00755274" w:rsidRPr="004E4F90">
        <w:rPr>
          <w:sz w:val="26"/>
          <w:szCs w:val="26"/>
        </w:rPr>
        <w:t>Small Quantity Generator B</w:t>
      </w:r>
      <w:r w:rsidR="00185D14" w:rsidRPr="004E4F90">
        <w:rPr>
          <w:sz w:val="26"/>
          <w:szCs w:val="26"/>
        </w:rPr>
        <w:t>usinesses can call Kristen Mahoney</w:t>
      </w:r>
      <w:r w:rsidR="00755274" w:rsidRPr="004E4F90">
        <w:rPr>
          <w:sz w:val="26"/>
          <w:szCs w:val="26"/>
        </w:rPr>
        <w:t xml:space="preserve"> at Clean Harbors to make ar</w:t>
      </w:r>
      <w:r w:rsidR="00185D14" w:rsidRPr="004E4F90">
        <w:rPr>
          <w:sz w:val="26"/>
          <w:szCs w:val="26"/>
        </w:rPr>
        <w:t>rangements</w:t>
      </w:r>
    </w:p>
    <w:p w14:paraId="6D192300" w14:textId="77777777" w:rsidR="00755274" w:rsidRPr="004E4F90" w:rsidRDefault="00185D14" w:rsidP="005B342C">
      <w:pPr>
        <w:jc w:val="center"/>
        <w:rPr>
          <w:color w:val="C00000"/>
          <w:sz w:val="26"/>
          <w:szCs w:val="26"/>
        </w:rPr>
      </w:pPr>
      <w:r w:rsidRPr="004E4F90">
        <w:rPr>
          <w:sz w:val="26"/>
          <w:szCs w:val="26"/>
        </w:rPr>
        <w:t xml:space="preserve"> 617-293-0608.</w:t>
      </w:r>
    </w:p>
    <w:p w14:paraId="7860A4B1" w14:textId="77777777" w:rsidR="00C1186D" w:rsidRPr="004E4F90" w:rsidRDefault="00C1186D">
      <w:pPr>
        <w:rPr>
          <w:sz w:val="26"/>
          <w:szCs w:val="26"/>
        </w:rPr>
      </w:pPr>
    </w:p>
    <w:p w14:paraId="2E9B1782" w14:textId="77777777" w:rsidR="0063559A" w:rsidRPr="004E4F90" w:rsidRDefault="0063559A">
      <w:pPr>
        <w:rPr>
          <w:sz w:val="26"/>
          <w:szCs w:val="26"/>
        </w:rPr>
      </w:pPr>
      <w:r w:rsidRPr="004E4F90">
        <w:rPr>
          <w:sz w:val="26"/>
          <w:szCs w:val="26"/>
        </w:rPr>
        <w:t xml:space="preserve">                       </w:t>
      </w:r>
    </w:p>
    <w:sectPr w:rsidR="0063559A" w:rsidRPr="004E4F90" w:rsidSect="005B4BF1">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59A"/>
    <w:rsid w:val="000C1B97"/>
    <w:rsid w:val="000F382C"/>
    <w:rsid w:val="00132D16"/>
    <w:rsid w:val="00185D14"/>
    <w:rsid w:val="004E4F90"/>
    <w:rsid w:val="005036D2"/>
    <w:rsid w:val="005B342C"/>
    <w:rsid w:val="005B4A6C"/>
    <w:rsid w:val="005B4BF1"/>
    <w:rsid w:val="005C692E"/>
    <w:rsid w:val="005F27F2"/>
    <w:rsid w:val="00634217"/>
    <w:rsid w:val="0063559A"/>
    <w:rsid w:val="00737E94"/>
    <w:rsid w:val="00755274"/>
    <w:rsid w:val="007E020C"/>
    <w:rsid w:val="008E225F"/>
    <w:rsid w:val="00C1186D"/>
    <w:rsid w:val="00D60370"/>
    <w:rsid w:val="00EC3DDF"/>
    <w:rsid w:val="00FC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ED68"/>
  <w15:chartTrackingRefBased/>
  <w15:docId w15:val="{38467F1F-773D-494C-8907-1530C983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74"/>
    <w:rPr>
      <w:rFonts w:ascii="Segoe UI" w:hAnsi="Segoe UI" w:cs="Segoe UI"/>
      <w:sz w:val="18"/>
      <w:szCs w:val="18"/>
    </w:rPr>
  </w:style>
  <w:style w:type="paragraph" w:styleId="NoSpacing">
    <w:name w:val="No Spacing"/>
    <w:uiPriority w:val="1"/>
    <w:qFormat/>
    <w:rsid w:val="00EC3D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EA74F-B78E-49AC-B898-74B2C94E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dc:description/>
  <cp:lastModifiedBy>Town of Rochester</cp:lastModifiedBy>
  <cp:revision>2</cp:revision>
  <cp:lastPrinted>2021-03-18T13:35:00Z</cp:lastPrinted>
  <dcterms:created xsi:type="dcterms:W3CDTF">2021-03-18T13:35:00Z</dcterms:created>
  <dcterms:modified xsi:type="dcterms:W3CDTF">2021-03-18T13:35:00Z</dcterms:modified>
</cp:coreProperties>
</file>